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E8EE3" w14:textId="77777777" w:rsidR="00194B99" w:rsidRPr="00194B99" w:rsidRDefault="00194B99" w:rsidP="00737874">
      <w:pPr>
        <w:widowControl w:val="0"/>
        <w:autoSpaceDE w:val="0"/>
        <w:autoSpaceDN w:val="0"/>
        <w:adjustRightInd w:val="0"/>
        <w:jc w:val="center"/>
        <w:rPr>
          <w:rFonts w:ascii="Arial" w:hAnsi="Arial" w:cs="Arial"/>
          <w:b/>
          <w:bCs/>
        </w:rPr>
      </w:pPr>
      <w:r w:rsidRPr="00194B99">
        <w:rPr>
          <w:rFonts w:ascii="Arial" w:hAnsi="Arial" w:cs="Arial"/>
          <w:b/>
          <w:bCs/>
        </w:rPr>
        <w:t>Little Burrows Nursery</w:t>
      </w:r>
    </w:p>
    <w:p w14:paraId="33FC4207" w14:textId="77777777" w:rsidR="00194B99" w:rsidRDefault="00194B99" w:rsidP="00737874">
      <w:pPr>
        <w:widowControl w:val="0"/>
        <w:autoSpaceDE w:val="0"/>
        <w:autoSpaceDN w:val="0"/>
        <w:adjustRightInd w:val="0"/>
        <w:jc w:val="center"/>
        <w:rPr>
          <w:rFonts w:ascii="Arial" w:hAnsi="Arial" w:cs="Arial"/>
          <w:b/>
          <w:bCs/>
        </w:rPr>
      </w:pPr>
    </w:p>
    <w:p w14:paraId="6F7DDCC8" w14:textId="77777777" w:rsidR="00737874" w:rsidRPr="00194B99" w:rsidRDefault="00737874" w:rsidP="00737874">
      <w:pPr>
        <w:widowControl w:val="0"/>
        <w:autoSpaceDE w:val="0"/>
        <w:autoSpaceDN w:val="0"/>
        <w:adjustRightInd w:val="0"/>
        <w:jc w:val="center"/>
        <w:rPr>
          <w:rFonts w:ascii="Arial" w:hAnsi="Arial" w:cs="Arial"/>
          <w:b/>
          <w:bCs/>
        </w:rPr>
      </w:pPr>
      <w:r w:rsidRPr="00194B99">
        <w:rPr>
          <w:rFonts w:ascii="Arial" w:hAnsi="Arial" w:cs="Arial"/>
          <w:b/>
          <w:bCs/>
        </w:rPr>
        <w:t xml:space="preserve">Prevent Duty </w:t>
      </w:r>
    </w:p>
    <w:p w14:paraId="4A8BE77B" w14:textId="77777777" w:rsidR="00737874" w:rsidRPr="00194B99" w:rsidRDefault="00737874" w:rsidP="00737874">
      <w:pPr>
        <w:widowControl w:val="0"/>
        <w:autoSpaceDE w:val="0"/>
        <w:autoSpaceDN w:val="0"/>
        <w:adjustRightInd w:val="0"/>
        <w:spacing w:after="200"/>
        <w:rPr>
          <w:rFonts w:ascii="Arial" w:hAnsi="Arial" w:cs="Arial"/>
        </w:rPr>
      </w:pPr>
    </w:p>
    <w:p w14:paraId="743C3937" w14:textId="77777777" w:rsidR="00737874" w:rsidRPr="00194B99" w:rsidRDefault="00737874" w:rsidP="00737874">
      <w:pPr>
        <w:widowControl w:val="0"/>
        <w:autoSpaceDE w:val="0"/>
        <w:autoSpaceDN w:val="0"/>
        <w:adjustRightInd w:val="0"/>
        <w:spacing w:after="200"/>
        <w:rPr>
          <w:rFonts w:ascii="Arial" w:hAnsi="Arial" w:cs="Arial"/>
          <w:b/>
          <w:color w:val="000000" w:themeColor="text1"/>
        </w:rPr>
      </w:pPr>
      <w:r w:rsidRPr="00194B99">
        <w:rPr>
          <w:rFonts w:ascii="Arial" w:hAnsi="Arial" w:cs="Arial"/>
          <w:b/>
          <w:color w:val="000000" w:themeColor="text1"/>
        </w:rPr>
        <w:t>What is the Prevent duty?</w:t>
      </w:r>
    </w:p>
    <w:p w14:paraId="456BE386" w14:textId="77777777" w:rsidR="00F97460" w:rsidRPr="00194B99" w:rsidRDefault="00737874" w:rsidP="00F97460">
      <w:pPr>
        <w:widowControl w:val="0"/>
        <w:autoSpaceDE w:val="0"/>
        <w:autoSpaceDN w:val="0"/>
        <w:adjustRightInd w:val="0"/>
        <w:spacing w:after="400"/>
        <w:rPr>
          <w:rFonts w:ascii="Arial" w:hAnsi="Arial" w:cs="Arial"/>
        </w:rPr>
      </w:pPr>
      <w:r w:rsidRPr="00194B99">
        <w:rPr>
          <w:rFonts w:ascii="Arial" w:hAnsi="Arial" w:cs="Arial"/>
        </w:rPr>
        <w:t>From 1 July 2015, all schools and childcare providers must have due regard to the need to prevent people being drawn into terrorism.</w:t>
      </w:r>
      <w:r w:rsidR="00194B99">
        <w:rPr>
          <w:rFonts w:ascii="Arial" w:hAnsi="Arial" w:cs="Arial"/>
        </w:rPr>
        <w:t xml:space="preserve">  </w:t>
      </w:r>
      <w:bookmarkStart w:id="0" w:name="_GoBack"/>
      <w:bookmarkEnd w:id="0"/>
      <w:r w:rsidRPr="00194B99">
        <w:rPr>
          <w:rFonts w:ascii="Arial" w:hAnsi="Arial" w:cs="Arial"/>
        </w:rPr>
        <w:t>The government has defined extremism in the Prevent strategy as: “vocal or active opposition to fundamental British Values, including democracy, the rule of law, individual liberty and mutual respect and tolerance of different faiths and beliefs." </w:t>
      </w:r>
      <w:r w:rsidRPr="00194B99">
        <w:rPr>
          <w:rFonts w:ascii="Arial" w:hAnsi="Arial" w:cs="Arial"/>
          <w:spacing w:val="2"/>
          <w:kern w:val="1"/>
        </w:rPr>
        <w:t>Childcare and Early Years Providers subject to the Prevent duty will be expected to demonstrate activity in the following areas:</w:t>
      </w:r>
    </w:p>
    <w:p w14:paraId="57045EED" w14:textId="77777777" w:rsidR="00737874" w:rsidRPr="00194B99" w:rsidRDefault="00194B99" w:rsidP="00F97460">
      <w:pPr>
        <w:widowControl w:val="0"/>
        <w:autoSpaceDE w:val="0"/>
        <w:autoSpaceDN w:val="0"/>
        <w:adjustRightInd w:val="0"/>
        <w:spacing w:after="400"/>
        <w:rPr>
          <w:rFonts w:ascii="Arial" w:hAnsi="Arial" w:cs="Arial"/>
        </w:rPr>
      </w:pPr>
      <w:r w:rsidRPr="00194B99">
        <w:rPr>
          <w:rFonts w:ascii="Arial" w:hAnsi="Arial" w:cs="Arial"/>
          <w:kern w:val="1"/>
        </w:rPr>
        <w:t>A</w:t>
      </w:r>
      <w:r w:rsidR="00737874" w:rsidRPr="00194B99">
        <w:rPr>
          <w:rFonts w:ascii="Arial" w:hAnsi="Arial" w:cs="Arial"/>
          <w:kern w:val="1"/>
        </w:rPr>
        <w:t>ssessing the risk of children being drawn into terrorism.</w:t>
      </w:r>
    </w:p>
    <w:p w14:paraId="5DBA7C5E" w14:textId="77777777" w:rsidR="00737874" w:rsidRPr="00194B99" w:rsidRDefault="00737874" w:rsidP="00737874">
      <w:pPr>
        <w:widowControl w:val="0"/>
        <w:numPr>
          <w:ilvl w:val="0"/>
          <w:numId w:val="1"/>
        </w:numPr>
        <w:tabs>
          <w:tab w:val="left" w:pos="220"/>
          <w:tab w:val="left" w:pos="720"/>
        </w:tabs>
        <w:autoSpaceDE w:val="0"/>
        <w:autoSpaceDN w:val="0"/>
        <w:adjustRightInd w:val="0"/>
        <w:ind w:hanging="720"/>
        <w:rPr>
          <w:rFonts w:ascii="Arial" w:hAnsi="Arial" w:cs="Arial"/>
          <w:kern w:val="1"/>
        </w:rPr>
      </w:pPr>
      <w:r w:rsidRPr="00194B99">
        <w:rPr>
          <w:rFonts w:ascii="Arial" w:hAnsi="Arial" w:cs="Arial"/>
          <w:kern w:val="1"/>
        </w:rPr>
        <w:tab/>
      </w:r>
      <w:r w:rsidRPr="00194B99">
        <w:rPr>
          <w:rFonts w:ascii="Arial" w:hAnsi="Arial" w:cs="Arial"/>
          <w:kern w:val="1"/>
        </w:rPr>
        <w:tab/>
        <w:t>demonstrate that they are protecting children and young people from being drawn into terrorism by having robust safeguarding policies.</w:t>
      </w:r>
    </w:p>
    <w:p w14:paraId="56420CEC" w14:textId="77777777" w:rsidR="00737874" w:rsidRPr="00194B99" w:rsidRDefault="00737874" w:rsidP="00737874">
      <w:pPr>
        <w:widowControl w:val="0"/>
        <w:numPr>
          <w:ilvl w:val="0"/>
          <w:numId w:val="1"/>
        </w:numPr>
        <w:tabs>
          <w:tab w:val="left" w:pos="220"/>
          <w:tab w:val="left" w:pos="720"/>
        </w:tabs>
        <w:autoSpaceDE w:val="0"/>
        <w:autoSpaceDN w:val="0"/>
        <w:adjustRightInd w:val="0"/>
        <w:ind w:hanging="720"/>
        <w:rPr>
          <w:rFonts w:ascii="Arial" w:hAnsi="Arial" w:cs="Arial"/>
          <w:kern w:val="1"/>
        </w:rPr>
      </w:pPr>
      <w:r w:rsidRPr="00194B99">
        <w:rPr>
          <w:rFonts w:ascii="Arial" w:hAnsi="Arial" w:cs="Arial"/>
          <w:kern w:val="1"/>
        </w:rPr>
        <w:tab/>
      </w:r>
      <w:r w:rsidRPr="00194B99">
        <w:rPr>
          <w:rFonts w:ascii="Arial" w:hAnsi="Arial" w:cs="Arial"/>
          <w:kern w:val="1"/>
        </w:rPr>
        <w:tab/>
        <w:t>ensure that their safeguarding arrangements take into account the policies and procedures of the Local Safeguarding Children Board.</w:t>
      </w:r>
    </w:p>
    <w:p w14:paraId="3EF68D5B" w14:textId="77777777" w:rsidR="00737874" w:rsidRPr="00194B99" w:rsidRDefault="00737874" w:rsidP="00737874">
      <w:pPr>
        <w:widowControl w:val="0"/>
        <w:numPr>
          <w:ilvl w:val="0"/>
          <w:numId w:val="1"/>
        </w:numPr>
        <w:tabs>
          <w:tab w:val="left" w:pos="220"/>
          <w:tab w:val="left" w:pos="720"/>
        </w:tabs>
        <w:autoSpaceDE w:val="0"/>
        <w:autoSpaceDN w:val="0"/>
        <w:adjustRightInd w:val="0"/>
        <w:ind w:hanging="720"/>
        <w:rPr>
          <w:rFonts w:ascii="Arial" w:hAnsi="Arial" w:cs="Arial"/>
          <w:kern w:val="1"/>
        </w:rPr>
      </w:pPr>
      <w:r w:rsidRPr="00194B99">
        <w:rPr>
          <w:rFonts w:ascii="Arial" w:hAnsi="Arial" w:cs="Arial"/>
          <w:kern w:val="1"/>
        </w:rPr>
        <w:tab/>
      </w:r>
      <w:r w:rsidRPr="00194B99">
        <w:rPr>
          <w:rFonts w:ascii="Arial" w:hAnsi="Arial" w:cs="Arial"/>
          <w:kern w:val="1"/>
        </w:rPr>
        <w:tab/>
        <w:t xml:space="preserve">make sure that staff have training that gives them the knowledge and confidence to identify children at risk of being drawn into terrorism, and to challenge extremist ideas which can be used to </w:t>
      </w:r>
      <w:proofErr w:type="spellStart"/>
      <w:r w:rsidRPr="00194B99">
        <w:rPr>
          <w:rFonts w:ascii="Arial" w:hAnsi="Arial" w:cs="Arial"/>
          <w:kern w:val="1"/>
        </w:rPr>
        <w:t>legitimise</w:t>
      </w:r>
      <w:proofErr w:type="spellEnd"/>
      <w:r w:rsidRPr="00194B99">
        <w:rPr>
          <w:rFonts w:ascii="Arial" w:hAnsi="Arial" w:cs="Arial"/>
          <w:kern w:val="1"/>
        </w:rPr>
        <w:t xml:space="preserve"> terrorism</w:t>
      </w:r>
    </w:p>
    <w:p w14:paraId="1399AAD0" w14:textId="77777777" w:rsidR="00737874" w:rsidRPr="00194B99" w:rsidRDefault="00737874" w:rsidP="00737874">
      <w:pPr>
        <w:widowControl w:val="0"/>
        <w:numPr>
          <w:ilvl w:val="0"/>
          <w:numId w:val="1"/>
        </w:numPr>
        <w:tabs>
          <w:tab w:val="left" w:pos="220"/>
          <w:tab w:val="left" w:pos="720"/>
        </w:tabs>
        <w:autoSpaceDE w:val="0"/>
        <w:autoSpaceDN w:val="0"/>
        <w:adjustRightInd w:val="0"/>
        <w:ind w:hanging="720"/>
        <w:rPr>
          <w:rFonts w:ascii="Arial" w:hAnsi="Arial" w:cs="Arial"/>
          <w:kern w:val="1"/>
        </w:rPr>
      </w:pPr>
      <w:r w:rsidRPr="00194B99">
        <w:rPr>
          <w:rFonts w:ascii="Arial" w:hAnsi="Arial" w:cs="Arial"/>
          <w:kern w:val="1"/>
        </w:rPr>
        <w:tab/>
      </w:r>
      <w:r w:rsidRPr="00194B99">
        <w:rPr>
          <w:rFonts w:ascii="Arial" w:hAnsi="Arial" w:cs="Arial"/>
          <w:kern w:val="1"/>
        </w:rPr>
        <w:tab/>
        <w:t>expected to ensure children are safe from terrorist and extremist material when accessing the internet</w:t>
      </w:r>
    </w:p>
    <w:p w14:paraId="093A9D5F" w14:textId="77777777" w:rsidR="00737874" w:rsidRPr="00194B99" w:rsidRDefault="00737874" w:rsidP="00737874">
      <w:pPr>
        <w:widowControl w:val="0"/>
        <w:tabs>
          <w:tab w:val="left" w:pos="220"/>
          <w:tab w:val="left" w:pos="720"/>
        </w:tabs>
        <w:autoSpaceDE w:val="0"/>
        <w:autoSpaceDN w:val="0"/>
        <w:adjustRightInd w:val="0"/>
        <w:rPr>
          <w:rFonts w:ascii="Arial" w:hAnsi="Arial" w:cs="Arial"/>
          <w:kern w:val="1"/>
        </w:rPr>
      </w:pPr>
    </w:p>
    <w:p w14:paraId="28B3F4A5" w14:textId="77777777" w:rsidR="00737874" w:rsidRPr="00194B99" w:rsidRDefault="00737874" w:rsidP="00737874">
      <w:pPr>
        <w:widowControl w:val="0"/>
        <w:autoSpaceDE w:val="0"/>
        <w:autoSpaceDN w:val="0"/>
        <w:adjustRightInd w:val="0"/>
        <w:spacing w:after="200"/>
        <w:rPr>
          <w:rFonts w:ascii="Arial" w:hAnsi="Arial" w:cs="Arial"/>
          <w:b/>
          <w:color w:val="000000" w:themeColor="text1"/>
          <w:kern w:val="1"/>
        </w:rPr>
      </w:pPr>
      <w:r w:rsidRPr="00194B99">
        <w:rPr>
          <w:rFonts w:ascii="Arial" w:hAnsi="Arial" w:cs="Arial"/>
          <w:b/>
          <w:color w:val="000000" w:themeColor="text1"/>
          <w:kern w:val="1"/>
        </w:rPr>
        <w:t>What does this mean in practice?</w:t>
      </w:r>
    </w:p>
    <w:p w14:paraId="1ABD1B16" w14:textId="77777777" w:rsidR="00737874" w:rsidRPr="00194B99" w:rsidRDefault="00737874" w:rsidP="00737874">
      <w:pPr>
        <w:widowControl w:val="0"/>
        <w:autoSpaceDE w:val="0"/>
        <w:autoSpaceDN w:val="0"/>
        <w:adjustRightInd w:val="0"/>
        <w:spacing w:after="400"/>
        <w:rPr>
          <w:rFonts w:ascii="Arial" w:hAnsi="Arial" w:cs="Arial"/>
          <w:kern w:val="1"/>
        </w:rPr>
      </w:pPr>
      <w:r w:rsidRPr="00194B99">
        <w:rPr>
          <w:rFonts w:ascii="Arial" w:hAnsi="Arial" w:cs="Arial"/>
          <w:spacing w:val="2"/>
          <w:kern w:val="1"/>
        </w:rPr>
        <w:t xml:space="preserve">As a childcare and early </w:t>
      </w:r>
      <w:proofErr w:type="gramStart"/>
      <w:r w:rsidRPr="00194B99">
        <w:rPr>
          <w:rFonts w:ascii="Arial" w:hAnsi="Arial" w:cs="Arial"/>
          <w:spacing w:val="2"/>
          <w:kern w:val="1"/>
        </w:rPr>
        <w:t>years</w:t>
      </w:r>
      <w:proofErr w:type="gramEnd"/>
      <w:r w:rsidRPr="00194B99">
        <w:rPr>
          <w:rFonts w:ascii="Arial" w:hAnsi="Arial" w:cs="Arial"/>
          <w:spacing w:val="2"/>
          <w:kern w:val="1"/>
        </w:rPr>
        <w:t xml:space="preserve"> provider you have a critical part to play. Early years providers serve arguably the most vulnerable and impressionable members of society.</w:t>
      </w:r>
    </w:p>
    <w:p w14:paraId="63C4D6DC" w14:textId="77777777" w:rsidR="00737874" w:rsidRPr="00194B99" w:rsidRDefault="00737874" w:rsidP="00737874">
      <w:pPr>
        <w:widowControl w:val="0"/>
        <w:autoSpaceDE w:val="0"/>
        <w:autoSpaceDN w:val="0"/>
        <w:adjustRightInd w:val="0"/>
        <w:spacing w:after="400"/>
        <w:rPr>
          <w:rFonts w:ascii="Arial" w:hAnsi="Arial" w:cs="Arial"/>
          <w:kern w:val="1"/>
        </w:rPr>
      </w:pPr>
      <w:r w:rsidRPr="00194B99">
        <w:rPr>
          <w:rFonts w:ascii="Arial" w:hAnsi="Arial" w:cs="Arial"/>
          <w:spacing w:val="2"/>
          <w:kern w:val="1"/>
        </w:rPr>
        <w:t>In England, the Early Years Foundation Stage (EYFS) accordingly places clear duties on providers to keep children safe and promote their welfare.</w:t>
      </w:r>
    </w:p>
    <w:p w14:paraId="117394C9" w14:textId="77777777" w:rsidR="00737874" w:rsidRPr="00194B99" w:rsidRDefault="00737874" w:rsidP="00737874">
      <w:pPr>
        <w:widowControl w:val="0"/>
        <w:autoSpaceDE w:val="0"/>
        <w:autoSpaceDN w:val="0"/>
        <w:adjustRightInd w:val="0"/>
        <w:spacing w:after="400"/>
        <w:rPr>
          <w:rFonts w:ascii="Arial" w:hAnsi="Arial" w:cs="Arial"/>
          <w:kern w:val="1"/>
        </w:rPr>
      </w:pPr>
      <w:r w:rsidRPr="00194B99">
        <w:rPr>
          <w:rFonts w:ascii="Arial" w:hAnsi="Arial" w:cs="Arial"/>
          <w:spacing w:val="2"/>
          <w:kern w:val="1"/>
        </w:rPr>
        <w:t>It makes clear that to protect children in their care, providers must be alert to any safeguarding and child protection issues in the child’s life at home or elsewhere (paragraph 3.4 EYFS).</w:t>
      </w:r>
    </w:p>
    <w:p w14:paraId="1A1F94D9" w14:textId="77777777" w:rsidR="00737874" w:rsidRPr="00194B99" w:rsidRDefault="00737874" w:rsidP="00737874">
      <w:pPr>
        <w:widowControl w:val="0"/>
        <w:autoSpaceDE w:val="0"/>
        <w:autoSpaceDN w:val="0"/>
        <w:adjustRightInd w:val="0"/>
        <w:spacing w:after="400"/>
        <w:rPr>
          <w:rFonts w:ascii="Arial" w:hAnsi="Arial" w:cs="Arial"/>
          <w:kern w:val="1"/>
        </w:rPr>
      </w:pPr>
      <w:r w:rsidRPr="00194B99">
        <w:rPr>
          <w:rFonts w:ascii="Arial" w:hAnsi="Arial" w:cs="Arial"/>
          <w:kern w:val="1"/>
        </w:rPr>
        <w:t>We must be aware,</w:t>
      </w:r>
    </w:p>
    <w:p w14:paraId="489E1AA7" w14:textId="77777777" w:rsidR="00737874" w:rsidRPr="00194B99" w:rsidRDefault="00737874" w:rsidP="00737874">
      <w:pPr>
        <w:widowControl w:val="0"/>
        <w:autoSpaceDE w:val="0"/>
        <w:autoSpaceDN w:val="0"/>
        <w:adjustRightInd w:val="0"/>
        <w:spacing w:after="400"/>
        <w:rPr>
          <w:rFonts w:ascii="Arial" w:hAnsi="Arial" w:cs="Arial"/>
          <w:kern w:val="1"/>
        </w:rPr>
      </w:pPr>
      <w:r w:rsidRPr="00194B99">
        <w:rPr>
          <w:rFonts w:ascii="Arial" w:hAnsi="Arial" w:cs="Arial"/>
          <w:b/>
          <w:bCs/>
          <w:kern w:val="1"/>
        </w:rPr>
        <w:t>Democracy:</w:t>
      </w:r>
      <w:r w:rsidRPr="00194B99">
        <w:rPr>
          <w:rFonts w:ascii="Arial" w:hAnsi="Arial" w:cs="Arial"/>
          <w:kern w:val="1"/>
        </w:rPr>
        <w:t xml:space="preserve"> making decisions together, for example giving opportunities to develop enquiring minds in an atmosphere where questions are valued.</w:t>
      </w:r>
    </w:p>
    <w:p w14:paraId="74715FFE" w14:textId="77777777" w:rsidR="00737874" w:rsidRPr="00194B99" w:rsidRDefault="00737874" w:rsidP="00737874">
      <w:pPr>
        <w:widowControl w:val="0"/>
        <w:autoSpaceDE w:val="0"/>
        <w:autoSpaceDN w:val="0"/>
        <w:adjustRightInd w:val="0"/>
        <w:spacing w:after="400"/>
        <w:rPr>
          <w:rFonts w:ascii="Arial" w:hAnsi="Arial" w:cs="Arial"/>
          <w:kern w:val="1"/>
        </w:rPr>
      </w:pPr>
      <w:r w:rsidRPr="00194B99">
        <w:rPr>
          <w:rFonts w:ascii="Arial" w:hAnsi="Arial" w:cs="Arial"/>
          <w:b/>
          <w:bCs/>
          <w:kern w:val="1"/>
        </w:rPr>
        <w:t>Rule of law:</w:t>
      </w:r>
      <w:r w:rsidRPr="00194B99">
        <w:rPr>
          <w:rFonts w:ascii="Arial" w:hAnsi="Arial" w:cs="Arial"/>
          <w:kern w:val="1"/>
        </w:rPr>
        <w:t xml:space="preserve"> understanding rules matter as cited in Personal Social and Emotional development for example collaborating with children to create rules and codes of </w:t>
      </w:r>
      <w:proofErr w:type="spellStart"/>
      <w:r w:rsidRPr="00194B99">
        <w:rPr>
          <w:rFonts w:ascii="Arial" w:hAnsi="Arial" w:cs="Arial"/>
          <w:kern w:val="1"/>
        </w:rPr>
        <w:t>behaviour</w:t>
      </w:r>
      <w:proofErr w:type="spellEnd"/>
      <w:r w:rsidRPr="00194B99">
        <w:rPr>
          <w:rFonts w:ascii="Arial" w:hAnsi="Arial" w:cs="Arial"/>
          <w:kern w:val="1"/>
        </w:rPr>
        <w:t>.</w:t>
      </w:r>
    </w:p>
    <w:p w14:paraId="3C7C7F9F" w14:textId="77777777" w:rsidR="00737874" w:rsidRPr="00194B99" w:rsidRDefault="00737874" w:rsidP="00737874">
      <w:pPr>
        <w:widowControl w:val="0"/>
        <w:autoSpaceDE w:val="0"/>
        <w:autoSpaceDN w:val="0"/>
        <w:adjustRightInd w:val="0"/>
        <w:spacing w:after="400"/>
        <w:rPr>
          <w:rFonts w:ascii="Arial" w:hAnsi="Arial" w:cs="Arial"/>
          <w:kern w:val="1"/>
        </w:rPr>
      </w:pPr>
      <w:r w:rsidRPr="00194B99">
        <w:rPr>
          <w:rFonts w:ascii="Arial" w:hAnsi="Arial" w:cs="Arial"/>
          <w:b/>
          <w:bCs/>
          <w:kern w:val="1"/>
        </w:rPr>
        <w:lastRenderedPageBreak/>
        <w:t>Individual liberty:</w:t>
      </w:r>
      <w:r w:rsidRPr="00194B99">
        <w:rPr>
          <w:rFonts w:ascii="Arial" w:hAnsi="Arial" w:cs="Arial"/>
          <w:kern w:val="1"/>
        </w:rPr>
        <w:t xml:space="preserve"> freedom for all, for example reflecting on their differences and understanding we are free to have different opinions</w:t>
      </w:r>
    </w:p>
    <w:p w14:paraId="0F38C36B" w14:textId="77777777" w:rsidR="00737874" w:rsidRPr="00194B99" w:rsidRDefault="00737874" w:rsidP="00737874">
      <w:pPr>
        <w:widowControl w:val="0"/>
        <w:autoSpaceDE w:val="0"/>
        <w:autoSpaceDN w:val="0"/>
        <w:adjustRightInd w:val="0"/>
        <w:spacing w:after="400"/>
        <w:rPr>
          <w:rFonts w:ascii="Arial" w:hAnsi="Arial" w:cs="Arial"/>
          <w:kern w:val="1"/>
        </w:rPr>
      </w:pPr>
      <w:r w:rsidRPr="00194B99">
        <w:rPr>
          <w:rFonts w:ascii="Arial" w:hAnsi="Arial" w:cs="Arial"/>
          <w:b/>
          <w:bCs/>
          <w:kern w:val="1"/>
        </w:rPr>
        <w:t>Mutual respect and tolerance:</w:t>
      </w:r>
      <w:r w:rsidRPr="00194B99">
        <w:rPr>
          <w:rFonts w:ascii="Arial" w:hAnsi="Arial" w:cs="Arial"/>
          <w:kern w:val="1"/>
        </w:rPr>
        <w:t xml:space="preserve"> treat others as you want to be treated, for example sharing and respecting other’s opinions.</w:t>
      </w:r>
    </w:p>
    <w:p w14:paraId="0FAD8C62" w14:textId="77777777" w:rsidR="00737874" w:rsidRPr="00194B99" w:rsidRDefault="00737874" w:rsidP="00737874">
      <w:pPr>
        <w:widowControl w:val="0"/>
        <w:autoSpaceDE w:val="0"/>
        <w:autoSpaceDN w:val="0"/>
        <w:adjustRightInd w:val="0"/>
        <w:spacing w:after="400"/>
        <w:rPr>
          <w:rFonts w:ascii="Arial" w:hAnsi="Arial" w:cs="Arial"/>
          <w:kern w:val="1"/>
        </w:rPr>
      </w:pPr>
      <w:r w:rsidRPr="00194B99">
        <w:rPr>
          <w:rFonts w:ascii="Arial" w:hAnsi="Arial" w:cs="Arial"/>
          <w:kern w:val="1"/>
        </w:rPr>
        <w:t>It also highlights clearly what is not acceptable, for example, failure to challenge gender stereotypes and routinely segregating girls and boys. </w:t>
      </w:r>
    </w:p>
    <w:p w14:paraId="0FEF3B09" w14:textId="77777777" w:rsidR="00F63F54" w:rsidRPr="00194B99" w:rsidRDefault="00737874" w:rsidP="00737874">
      <w:pPr>
        <w:rPr>
          <w:rFonts w:ascii="Arial" w:hAnsi="Arial" w:cs="Arial"/>
        </w:rPr>
      </w:pPr>
      <w:r w:rsidRPr="00194B99">
        <w:rPr>
          <w:rFonts w:ascii="Arial" w:hAnsi="Arial" w:cs="Arial"/>
          <w:spacing w:val="2"/>
          <w:kern w:val="1"/>
        </w:rPr>
        <w:t xml:space="preserve">It's important to remember that the </w:t>
      </w:r>
      <w:proofErr w:type="spellStart"/>
      <w:r w:rsidRPr="00194B99">
        <w:rPr>
          <w:rFonts w:ascii="Arial" w:hAnsi="Arial" w:cs="Arial"/>
          <w:spacing w:val="2"/>
          <w:kern w:val="1"/>
        </w:rPr>
        <w:t>Ofsted</w:t>
      </w:r>
      <w:proofErr w:type="spellEnd"/>
      <w:r w:rsidRPr="00194B99">
        <w:rPr>
          <w:rFonts w:ascii="Arial" w:hAnsi="Arial" w:cs="Arial"/>
          <w:spacing w:val="2"/>
          <w:kern w:val="1"/>
        </w:rPr>
        <w:t xml:space="preserve"> Common Inspection Framework that was implemented September 2015 includes reference to “providers promoting children’s welfare and preventing </w:t>
      </w:r>
      <w:proofErr w:type="spellStart"/>
      <w:r w:rsidRPr="00194B99">
        <w:rPr>
          <w:rFonts w:ascii="Arial" w:hAnsi="Arial" w:cs="Arial"/>
          <w:spacing w:val="2"/>
          <w:kern w:val="1"/>
        </w:rPr>
        <w:t>radicalisation</w:t>
      </w:r>
      <w:proofErr w:type="spellEnd"/>
      <w:r w:rsidRPr="00194B99">
        <w:rPr>
          <w:rFonts w:ascii="Arial" w:hAnsi="Arial" w:cs="Arial"/>
          <w:spacing w:val="2"/>
          <w:kern w:val="1"/>
        </w:rPr>
        <w:t xml:space="preserve"> and extremism”.</w:t>
      </w:r>
    </w:p>
    <w:sectPr w:rsidR="00F63F54" w:rsidRPr="00194B99" w:rsidSect="00737874">
      <w:pgSz w:w="11900" w:h="16840"/>
      <w:pgMar w:top="1440" w:right="1134" w:bottom="1440"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DCE0A" w14:textId="77777777" w:rsidR="00CA35A3" w:rsidRDefault="00CA35A3">
      <w:r>
        <w:separator/>
      </w:r>
    </w:p>
  </w:endnote>
  <w:endnote w:type="continuationSeparator" w:id="0">
    <w:p w14:paraId="0EE629EC" w14:textId="77777777" w:rsidR="00CA35A3" w:rsidRDefault="00CA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79A5C" w14:textId="77777777" w:rsidR="00CA35A3" w:rsidRDefault="00CA35A3">
      <w:r>
        <w:separator/>
      </w:r>
    </w:p>
  </w:footnote>
  <w:footnote w:type="continuationSeparator" w:id="0">
    <w:p w14:paraId="06F1D7FA" w14:textId="77777777" w:rsidR="00CA35A3" w:rsidRDefault="00CA35A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74"/>
    <w:rsid w:val="001870C6"/>
    <w:rsid w:val="00194B99"/>
    <w:rsid w:val="002F6709"/>
    <w:rsid w:val="00491671"/>
    <w:rsid w:val="00737874"/>
    <w:rsid w:val="00B76D56"/>
    <w:rsid w:val="00CA35A3"/>
    <w:rsid w:val="00DE0A62"/>
    <w:rsid w:val="00F9746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A9E2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D56"/>
    <w:pPr>
      <w:tabs>
        <w:tab w:val="center" w:pos="4320"/>
        <w:tab w:val="right" w:pos="8640"/>
      </w:tabs>
    </w:pPr>
  </w:style>
  <w:style w:type="character" w:customStyle="1" w:styleId="HeaderChar">
    <w:name w:val="Header Char"/>
    <w:basedOn w:val="DefaultParagraphFont"/>
    <w:link w:val="Header"/>
    <w:uiPriority w:val="99"/>
    <w:rsid w:val="00B76D56"/>
  </w:style>
  <w:style w:type="paragraph" w:styleId="Footer">
    <w:name w:val="footer"/>
    <w:basedOn w:val="Normal"/>
    <w:link w:val="FooterChar"/>
    <w:uiPriority w:val="99"/>
    <w:unhideWhenUsed/>
    <w:rsid w:val="00B76D56"/>
    <w:pPr>
      <w:tabs>
        <w:tab w:val="center" w:pos="4320"/>
        <w:tab w:val="right" w:pos="8640"/>
      </w:tabs>
    </w:pPr>
  </w:style>
  <w:style w:type="character" w:customStyle="1" w:styleId="FooterChar">
    <w:name w:val="Footer Char"/>
    <w:basedOn w:val="DefaultParagraphFont"/>
    <w:link w:val="Footer"/>
    <w:uiPriority w:val="99"/>
    <w:rsid w:val="00B76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2320</Characters>
  <Application>Microsoft Macintosh Word</Application>
  <DocSecurity>0</DocSecurity>
  <Lines>19</Lines>
  <Paragraphs>5</Paragraphs>
  <ScaleCrop>false</ScaleCrop>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Freeth</dc:creator>
  <cp:keywords/>
  <cp:lastModifiedBy>Laura French</cp:lastModifiedBy>
  <cp:revision>2</cp:revision>
  <cp:lastPrinted>2015-10-21T12:30:00Z</cp:lastPrinted>
  <dcterms:created xsi:type="dcterms:W3CDTF">2019-05-02T10:38:00Z</dcterms:created>
  <dcterms:modified xsi:type="dcterms:W3CDTF">2019-05-02T10:38:00Z</dcterms:modified>
</cp:coreProperties>
</file>